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36EDC" w14:textId="77777777" w:rsidR="00F15EBF" w:rsidRDefault="00F15EBF" w:rsidP="00F15EBF">
      <w:pPr>
        <w:spacing w:after="240"/>
        <w:jc w:val="center"/>
        <w:rPr>
          <w:rFonts w:cstheme="minorHAnsi"/>
          <w:b/>
          <w:iCs/>
        </w:rPr>
      </w:pPr>
    </w:p>
    <w:p w14:paraId="20F09F3A" w14:textId="77777777" w:rsidR="00F15EBF" w:rsidRDefault="00F15EBF" w:rsidP="00F15EBF">
      <w:pPr>
        <w:spacing w:after="240"/>
        <w:jc w:val="center"/>
        <w:rPr>
          <w:rFonts w:cstheme="minorHAnsi"/>
          <w:b/>
          <w:iCs/>
        </w:rPr>
      </w:pPr>
    </w:p>
    <w:p w14:paraId="4A193B7A" w14:textId="0AB54CBC" w:rsidR="00F15EBF" w:rsidRDefault="00F15EBF" w:rsidP="00F15EBF">
      <w:pPr>
        <w:spacing w:after="240"/>
        <w:jc w:val="center"/>
        <w:rPr>
          <w:rFonts w:cstheme="minorHAnsi"/>
          <w:b/>
          <w:iCs/>
        </w:rPr>
      </w:pPr>
      <w:r>
        <w:rPr>
          <w:rFonts w:cstheme="minorHAnsi"/>
          <w:b/>
          <w:iCs/>
        </w:rPr>
        <w:t xml:space="preserve">Informacja o zasadniczej treści wspólnych uzgodnień </w:t>
      </w:r>
      <w:proofErr w:type="spellStart"/>
      <w:r>
        <w:rPr>
          <w:rFonts w:cstheme="minorHAnsi"/>
          <w:b/>
          <w:iCs/>
        </w:rPr>
        <w:t>Współadministratorów</w:t>
      </w:r>
      <w:proofErr w:type="spellEnd"/>
      <w:r>
        <w:rPr>
          <w:rFonts w:cstheme="minorHAnsi"/>
          <w:b/>
          <w:iCs/>
        </w:rPr>
        <w:t xml:space="preserve"> wraz z informacją o przetwarzaniu danych osobowych</w:t>
      </w:r>
      <w:r w:rsidR="00973137">
        <w:rPr>
          <w:rFonts w:cstheme="minorHAnsi"/>
          <w:b/>
          <w:iCs/>
        </w:rPr>
        <w:t>.</w:t>
      </w:r>
      <w:bookmarkStart w:id="0" w:name="_GoBack"/>
      <w:bookmarkEnd w:id="0"/>
    </w:p>
    <w:p w14:paraId="450B9521" w14:textId="77777777" w:rsidR="00F15EBF" w:rsidRDefault="00F15EBF" w:rsidP="00F15EBF">
      <w:pPr>
        <w:spacing w:after="240"/>
        <w:jc w:val="center"/>
        <w:rPr>
          <w:rFonts w:cstheme="minorHAnsi"/>
          <w:b/>
          <w:iCs/>
        </w:rPr>
      </w:pPr>
    </w:p>
    <w:p w14:paraId="6864FCB6" w14:textId="77777777" w:rsidR="00F15EBF" w:rsidRDefault="00F15EBF" w:rsidP="00F15EBF">
      <w:pPr>
        <w:spacing w:before="240"/>
        <w:jc w:val="both"/>
        <w:rPr>
          <w:rFonts w:cstheme="minorHAnsi"/>
          <w:iCs/>
        </w:rPr>
      </w:pPr>
      <w:r>
        <w:rPr>
          <w:rFonts w:cstheme="minorHAnsi"/>
          <w:iCs/>
        </w:rPr>
        <w:t>Zgodnie z art. 13, art. 26 i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cstheme="minorHAnsi"/>
          <w:b/>
          <w:iCs/>
        </w:rPr>
        <w:t>RODO</w:t>
      </w:r>
      <w:r>
        <w:rPr>
          <w:rFonts w:cstheme="minorHAnsi"/>
          <w:iCs/>
        </w:rPr>
        <w:t xml:space="preserve">") informujemy o tym, że wspólnie przetwarzamy Państwa dane osobowe oraz informujemy o zasadniczej treści wspólnych uzgodnień </w:t>
      </w:r>
      <w:proofErr w:type="spellStart"/>
      <w:r>
        <w:rPr>
          <w:rFonts w:cstheme="minorHAnsi"/>
          <w:iCs/>
        </w:rPr>
        <w:t>Współadministratorów</w:t>
      </w:r>
      <w:proofErr w:type="spellEnd"/>
      <w:r>
        <w:rPr>
          <w:rFonts w:cstheme="minorHAnsi"/>
          <w:iCs/>
        </w:rPr>
        <w:t>.</w:t>
      </w:r>
    </w:p>
    <w:p w14:paraId="053FB746" w14:textId="77777777" w:rsidR="00F15EBF" w:rsidRDefault="00F15EBF" w:rsidP="00F15EBF">
      <w:pPr>
        <w:jc w:val="both"/>
        <w:rPr>
          <w:rFonts w:cstheme="minorHAnsi"/>
          <w:iCs/>
        </w:rPr>
      </w:pPr>
      <w:proofErr w:type="spellStart"/>
      <w:r>
        <w:rPr>
          <w:rFonts w:cstheme="minorHAnsi"/>
          <w:iCs/>
        </w:rPr>
        <w:t>Współadministratorami</w:t>
      </w:r>
      <w:proofErr w:type="spellEnd"/>
      <w:r>
        <w:rPr>
          <w:rFonts w:cstheme="minorHAnsi"/>
          <w:iCs/>
        </w:rPr>
        <w:t xml:space="preserve"> Twoich danych osobowych są:</w:t>
      </w:r>
    </w:p>
    <w:p w14:paraId="7866B425" w14:textId="77777777" w:rsidR="00F15EBF" w:rsidRDefault="00F15EBF" w:rsidP="00F15EBF">
      <w:pPr>
        <w:jc w:val="both"/>
        <w:rPr>
          <w:rFonts w:cstheme="minorHAnsi"/>
          <w:iCs/>
        </w:rPr>
      </w:pPr>
      <w:r>
        <w:rPr>
          <w:rFonts w:eastAsia="Times New Roman" w:cstheme="minorHAnsi"/>
          <w:b/>
        </w:rPr>
        <w:t xml:space="preserve">-Polskie Towarzystwo Walki z Mukowiscydozą z siedzibą w Rabce Zdrój </w:t>
      </w:r>
      <w:r>
        <w:rPr>
          <w:rFonts w:eastAsia="Times New Roman" w:cstheme="minorHAnsi"/>
        </w:rPr>
        <w:t>przy ul. Prof. Jana Rudnika 3B-</w:t>
      </w:r>
      <w:r>
        <w:rPr>
          <w:rFonts w:cstheme="minorHAnsi"/>
          <w:iCs/>
        </w:rPr>
        <w:t xml:space="preserve"> więcej możesz dowiedzieć się na stronie  </w:t>
      </w:r>
      <w:hyperlink r:id="rId5" w:history="1">
        <w:r>
          <w:rPr>
            <w:rStyle w:val="Hipercze"/>
            <w:rFonts w:cstheme="minorHAnsi"/>
            <w:iCs/>
          </w:rPr>
          <w:t>www.ptwm.org.pl</w:t>
        </w:r>
      </w:hyperlink>
      <w:r>
        <w:rPr>
          <w:rFonts w:cstheme="minorHAnsi"/>
          <w:iCs/>
        </w:rPr>
        <w:t xml:space="preserve"> (dalej </w:t>
      </w:r>
      <w:r>
        <w:rPr>
          <w:rFonts w:eastAsia="Times New Roman" w:cstheme="minorHAnsi"/>
          <w:b/>
        </w:rPr>
        <w:t>„</w:t>
      </w:r>
      <w:proofErr w:type="spellStart"/>
      <w:r>
        <w:rPr>
          <w:rFonts w:eastAsia="Times New Roman" w:cstheme="minorHAnsi"/>
          <w:b/>
        </w:rPr>
        <w:t>Współadministratorem</w:t>
      </w:r>
      <w:proofErr w:type="spellEnd"/>
      <w:r>
        <w:rPr>
          <w:rFonts w:eastAsia="Times New Roman" w:cstheme="minorHAnsi"/>
          <w:b/>
        </w:rPr>
        <w:t xml:space="preserve"> nr 1”</w:t>
      </w:r>
      <w:r>
        <w:rPr>
          <w:rFonts w:eastAsia="Times New Roman" w:cstheme="minorHAnsi"/>
        </w:rPr>
        <w:t xml:space="preserve"> lub </w:t>
      </w:r>
      <w:r>
        <w:rPr>
          <w:rFonts w:eastAsia="Times New Roman" w:cstheme="minorHAnsi"/>
          <w:b/>
        </w:rPr>
        <w:t>„ PTWM”</w:t>
      </w:r>
      <w:r>
        <w:rPr>
          <w:rFonts w:cstheme="minorHAnsi"/>
          <w:iCs/>
        </w:rPr>
        <w:t>)</w:t>
      </w:r>
    </w:p>
    <w:p w14:paraId="1719E6BB" w14:textId="1D8B8A88" w:rsidR="00F15EBF" w:rsidRDefault="00F15EBF" w:rsidP="00F15EBF">
      <w:pPr>
        <w:jc w:val="both"/>
        <w:rPr>
          <w:rFonts w:cstheme="minorHAnsi"/>
          <w:iCs/>
        </w:rPr>
      </w:pPr>
      <w:r>
        <w:rPr>
          <w:rFonts w:eastAsia="Times New Roman" w:cstheme="minorHAnsi"/>
          <w:b/>
        </w:rPr>
        <w:t>-Polskie Towarzystwo Walki z Mukowiscydozą Oddział w Gdańsku z siedzibą w Gdańsku</w:t>
      </w:r>
      <w:r>
        <w:rPr>
          <w:rFonts w:eastAsia="Times New Roman" w:cstheme="minorHAnsi"/>
        </w:rPr>
        <w:t xml:space="preserve"> przy ul. Polanki 119- </w:t>
      </w:r>
      <w:r>
        <w:rPr>
          <w:rFonts w:cstheme="minorHAnsi"/>
          <w:iCs/>
        </w:rPr>
        <w:t xml:space="preserve"> więcej możesz dowiedzieć się na stronie </w:t>
      </w:r>
      <w:hyperlink r:id="rId6" w:history="1">
        <w:r>
          <w:rPr>
            <w:rStyle w:val="Hipercze"/>
            <w:rFonts w:cstheme="minorHAnsi"/>
            <w:iCs/>
          </w:rPr>
          <w:t>www.muko.gda.pl</w:t>
        </w:r>
      </w:hyperlink>
      <w:r>
        <w:rPr>
          <w:rFonts w:cstheme="minorHAnsi"/>
          <w:iCs/>
        </w:rPr>
        <w:t xml:space="preserve"> </w:t>
      </w:r>
      <w:r>
        <w:rPr>
          <w:rFonts w:eastAsia="Times New Roman" w:cstheme="minorHAnsi"/>
          <w:b/>
        </w:rPr>
        <w:t xml:space="preserve"> </w:t>
      </w:r>
      <w:r>
        <w:rPr>
          <w:rFonts w:cstheme="minorHAnsi"/>
          <w:iCs/>
        </w:rPr>
        <w:t xml:space="preserve">(dalej </w:t>
      </w:r>
      <w:r>
        <w:rPr>
          <w:rFonts w:eastAsia="Times New Roman" w:cstheme="minorHAnsi"/>
          <w:b/>
        </w:rPr>
        <w:t>„</w:t>
      </w:r>
      <w:proofErr w:type="spellStart"/>
      <w:r>
        <w:rPr>
          <w:rFonts w:eastAsia="Times New Roman" w:cstheme="minorHAnsi"/>
          <w:b/>
        </w:rPr>
        <w:t>Współadministratorem</w:t>
      </w:r>
      <w:proofErr w:type="spellEnd"/>
      <w:r>
        <w:rPr>
          <w:rFonts w:eastAsia="Times New Roman" w:cstheme="minorHAnsi"/>
          <w:b/>
        </w:rPr>
        <w:t xml:space="preserve"> nr 2”</w:t>
      </w:r>
      <w:r>
        <w:rPr>
          <w:rFonts w:eastAsia="Times New Roman" w:cstheme="minorHAnsi"/>
        </w:rPr>
        <w:t xml:space="preserve"> lub „</w:t>
      </w:r>
      <w:r>
        <w:rPr>
          <w:rFonts w:eastAsia="Times New Roman" w:cstheme="minorHAnsi"/>
          <w:b/>
        </w:rPr>
        <w:t>PTWM</w:t>
      </w:r>
      <w:r w:rsidR="005F613C">
        <w:rPr>
          <w:rFonts w:eastAsia="Times New Roman" w:cstheme="minorHAnsi"/>
          <w:b/>
        </w:rPr>
        <w:t xml:space="preserve"> Oddział w</w:t>
      </w:r>
      <w:r>
        <w:rPr>
          <w:rFonts w:eastAsia="Times New Roman" w:cstheme="minorHAnsi"/>
          <w:b/>
        </w:rPr>
        <w:t xml:space="preserve"> Gdańsk</w:t>
      </w:r>
      <w:r w:rsidR="005F613C">
        <w:rPr>
          <w:rFonts w:eastAsia="Times New Roman" w:cstheme="minorHAnsi"/>
          <w:b/>
        </w:rPr>
        <w:t>u</w:t>
      </w:r>
      <w:r>
        <w:rPr>
          <w:rFonts w:eastAsia="Times New Roman" w:cstheme="minorHAnsi"/>
        </w:rPr>
        <w:t>”)</w:t>
      </w:r>
    </w:p>
    <w:p w14:paraId="57B54E00" w14:textId="0E489A82" w:rsidR="00F15EBF" w:rsidRDefault="00F15EBF" w:rsidP="00F15EBF">
      <w:pPr>
        <w:ind w:left="568" w:hanging="568"/>
        <w:jc w:val="both"/>
        <w:rPr>
          <w:rFonts w:cstheme="minorHAnsi"/>
          <w:i/>
          <w:iCs/>
        </w:rPr>
      </w:pPr>
      <w:r>
        <w:rPr>
          <w:rFonts w:cstheme="minorHAnsi"/>
          <w:iCs/>
        </w:rPr>
        <w:t>I.</w:t>
      </w:r>
      <w:r>
        <w:rPr>
          <w:rFonts w:cstheme="minorHAnsi"/>
          <w:iCs/>
        </w:rPr>
        <w:tab/>
      </w:r>
      <w:proofErr w:type="spellStart"/>
      <w:r>
        <w:rPr>
          <w:rFonts w:cstheme="minorHAnsi"/>
          <w:iCs/>
        </w:rPr>
        <w:t>Współadministrator</w:t>
      </w:r>
      <w:proofErr w:type="spellEnd"/>
      <w:r>
        <w:rPr>
          <w:rFonts w:cstheme="minorHAnsi"/>
          <w:iCs/>
        </w:rPr>
        <w:t xml:space="preserve"> 1 i </w:t>
      </w:r>
      <w:proofErr w:type="spellStart"/>
      <w:r>
        <w:rPr>
          <w:rFonts w:cstheme="minorHAnsi"/>
          <w:iCs/>
        </w:rPr>
        <w:t>Współadministrator</w:t>
      </w:r>
      <w:proofErr w:type="spellEnd"/>
      <w:r>
        <w:rPr>
          <w:rFonts w:cstheme="minorHAnsi"/>
          <w:iCs/>
        </w:rPr>
        <w:t xml:space="preserve"> 2 wspólnie administrują Twoimi danymi osobowymi w  celu</w:t>
      </w:r>
      <w:r>
        <w:rPr>
          <w:rFonts w:cstheme="minorHAnsi"/>
        </w:rPr>
        <w:t xml:space="preserve"> realizacji działalności statutowej PTWM oraz PTWM </w:t>
      </w:r>
      <w:r w:rsidR="005F613C">
        <w:rPr>
          <w:rFonts w:cstheme="minorHAnsi"/>
        </w:rPr>
        <w:t>Oddział w Gdańsku</w:t>
      </w:r>
      <w:r>
        <w:rPr>
          <w:rFonts w:cstheme="minorHAnsi"/>
        </w:rPr>
        <w:t xml:space="preserve"> zgodnie z Deklaracją Członkowską lub/i  Kartą Beneficjenta. </w:t>
      </w:r>
    </w:p>
    <w:p w14:paraId="617E4D6F" w14:textId="77777777" w:rsidR="00F15EBF" w:rsidRDefault="00F15EBF" w:rsidP="00F15EBF">
      <w:pPr>
        <w:ind w:left="568" w:hanging="568"/>
        <w:jc w:val="both"/>
        <w:rPr>
          <w:rFonts w:cstheme="minorHAnsi"/>
          <w:iCs/>
        </w:rPr>
      </w:pPr>
      <w:r>
        <w:rPr>
          <w:rFonts w:cstheme="minorHAnsi"/>
          <w:iCs/>
        </w:rPr>
        <w:t>II.</w:t>
      </w:r>
      <w:r>
        <w:rPr>
          <w:rFonts w:cstheme="minorHAnsi"/>
          <w:iCs/>
        </w:rPr>
        <w:tab/>
        <w:t xml:space="preserve">Odbiorcami Twoich danych osobowych mogą być podmioty, którym </w:t>
      </w:r>
      <w:proofErr w:type="spellStart"/>
      <w:r>
        <w:rPr>
          <w:rFonts w:cstheme="minorHAnsi"/>
          <w:iCs/>
        </w:rPr>
        <w:t>Współadministratorzy</w:t>
      </w:r>
      <w:proofErr w:type="spellEnd"/>
      <w:r>
        <w:rPr>
          <w:rFonts w:cstheme="minorHAnsi"/>
          <w:iCs/>
        </w:rPr>
        <w:t xml:space="preserve"> powierzyli przetwarzanie danych, w szczególności, dostawcy usług IT.</w:t>
      </w:r>
    </w:p>
    <w:p w14:paraId="456D89B2" w14:textId="77777777" w:rsidR="00F15EBF" w:rsidRDefault="00F15EBF" w:rsidP="00F15EBF">
      <w:pPr>
        <w:ind w:left="568" w:hanging="568"/>
        <w:jc w:val="both"/>
        <w:rPr>
          <w:rFonts w:cstheme="minorHAnsi"/>
          <w:iCs/>
        </w:rPr>
      </w:pPr>
      <w:r>
        <w:rPr>
          <w:rFonts w:cstheme="minorHAnsi"/>
          <w:iCs/>
        </w:rPr>
        <w:t>III.</w:t>
      </w:r>
      <w:r>
        <w:rPr>
          <w:rFonts w:cstheme="minorHAnsi"/>
          <w:iCs/>
        </w:rPr>
        <w:tab/>
        <w:t xml:space="preserve">Planujemy przechowywać Twoje dane przez okres 6 lat od końca naszej współpracy, ze względu na okres przedawnienia niektórych roszczeń cywilnoprawnych (tzw. deliktów). </w:t>
      </w:r>
    </w:p>
    <w:p w14:paraId="16483A7F" w14:textId="77777777" w:rsidR="00F15EBF" w:rsidRDefault="00F15EBF" w:rsidP="00F15EBF">
      <w:pPr>
        <w:ind w:left="568" w:hanging="568"/>
        <w:jc w:val="both"/>
        <w:rPr>
          <w:rFonts w:cstheme="minorHAnsi"/>
          <w:iCs/>
        </w:rPr>
      </w:pPr>
      <w:r>
        <w:rPr>
          <w:rFonts w:cstheme="minorHAnsi"/>
          <w:iCs/>
        </w:rPr>
        <w:t>IV.</w:t>
      </w:r>
      <w:r>
        <w:rPr>
          <w:rFonts w:cstheme="minorHAnsi"/>
          <w:iCs/>
        </w:rPr>
        <w:tab/>
        <w:t xml:space="preserve">Masz prawo dostępu do swoich danych osobowych, żądania sprostowania swoich danych osobowych, usunięcia lub ograniczenia przetwarzania danych osobowych. </w:t>
      </w:r>
    </w:p>
    <w:p w14:paraId="6BF8E2E4" w14:textId="77777777" w:rsidR="00F15EBF" w:rsidRDefault="00F15EBF" w:rsidP="00F15EBF">
      <w:pPr>
        <w:ind w:left="568" w:hanging="568"/>
        <w:jc w:val="both"/>
        <w:rPr>
          <w:rFonts w:cstheme="minorHAnsi"/>
          <w:iCs/>
        </w:rPr>
      </w:pPr>
      <w:r>
        <w:rPr>
          <w:rFonts w:cstheme="minorHAnsi"/>
          <w:iCs/>
        </w:rPr>
        <w:t>V.</w:t>
      </w:r>
      <w:r>
        <w:rPr>
          <w:rFonts w:cstheme="minorHAnsi"/>
          <w:iCs/>
        </w:rPr>
        <w:tab/>
        <w:t xml:space="preserve">W zakresie, w jakim podstawą przetwarzania Twoich danych osobowych jest prawnie uzasadniony interes  </w:t>
      </w:r>
      <w:proofErr w:type="spellStart"/>
      <w:r>
        <w:rPr>
          <w:rFonts w:cstheme="minorHAnsi"/>
          <w:iCs/>
        </w:rPr>
        <w:t>Współadministratorów</w:t>
      </w:r>
      <w:proofErr w:type="spellEnd"/>
      <w:r>
        <w:rPr>
          <w:rFonts w:cstheme="minorHAnsi"/>
          <w:iCs/>
        </w:rPr>
        <w:t>, przysługuje Ci prawo wniesienia sprzeciwu wobec przetwarzania Twoich danych osobowych.</w:t>
      </w:r>
    </w:p>
    <w:p w14:paraId="46252CFA" w14:textId="77777777" w:rsidR="00F15EBF" w:rsidRDefault="00F15EBF" w:rsidP="00F15EBF">
      <w:pPr>
        <w:ind w:left="568" w:hanging="568"/>
        <w:jc w:val="both"/>
        <w:rPr>
          <w:rFonts w:cstheme="minorHAnsi"/>
          <w:iCs/>
        </w:rPr>
      </w:pPr>
      <w:r>
        <w:rPr>
          <w:rFonts w:cstheme="minorHAnsi"/>
          <w:iCs/>
        </w:rPr>
        <w:t>VI.</w:t>
      </w:r>
      <w:r>
        <w:rPr>
          <w:rFonts w:cstheme="minorHAnsi"/>
          <w:iCs/>
        </w:rPr>
        <w:tab/>
        <w:t xml:space="preserve">W zakresie, w jakim podstawą przetwarzania Twoich danych osobowych jest zgoda, masz prawo cofnięcia zgody bez wpływu na zgodność wcześniej dokonanego przetwarzania. </w:t>
      </w:r>
    </w:p>
    <w:p w14:paraId="1B3B5F3E" w14:textId="77777777" w:rsidR="00F15EBF" w:rsidRDefault="00F15EBF" w:rsidP="00F15EBF">
      <w:pPr>
        <w:ind w:left="568" w:hanging="568"/>
        <w:jc w:val="both"/>
        <w:rPr>
          <w:rFonts w:cstheme="minorHAnsi"/>
          <w:iCs/>
        </w:rPr>
      </w:pPr>
      <w:r>
        <w:rPr>
          <w:rFonts w:cstheme="minorHAnsi"/>
          <w:iCs/>
        </w:rPr>
        <w:t>VII.</w:t>
      </w:r>
      <w:r>
        <w:rPr>
          <w:rFonts w:cstheme="minorHAnsi"/>
          <w:iCs/>
        </w:rPr>
        <w:tab/>
        <w:t>Masz prawo do przenoszenia danych osobowych, które przetwarzamy na podstawie Twojej zgody lub w celu zawarcia lub wykonywania umowy.</w:t>
      </w:r>
    </w:p>
    <w:p w14:paraId="4FC1A0FE" w14:textId="77777777" w:rsidR="00F15EBF" w:rsidRDefault="00F15EBF" w:rsidP="00F15EBF">
      <w:pPr>
        <w:ind w:left="568" w:hanging="568"/>
        <w:jc w:val="both"/>
        <w:rPr>
          <w:rFonts w:cstheme="minorHAnsi"/>
          <w:iCs/>
        </w:rPr>
      </w:pPr>
      <w:r>
        <w:rPr>
          <w:rFonts w:cstheme="minorHAnsi"/>
          <w:iCs/>
        </w:rPr>
        <w:t>VIII.</w:t>
      </w:r>
      <w:r>
        <w:rPr>
          <w:rFonts w:cstheme="minorHAnsi"/>
          <w:iCs/>
        </w:rPr>
        <w:tab/>
        <w:t>Przysługuje Ci prawo wniesienia skargi do organu nadzorczego, którym w Polsce jest Prezes Urzędu Ochrony Danych Osobowych.</w:t>
      </w:r>
    </w:p>
    <w:p w14:paraId="524A1773" w14:textId="77777777" w:rsidR="00F15EBF" w:rsidRPr="00F15EBF" w:rsidRDefault="00F15EBF" w:rsidP="00F15EBF">
      <w:pPr>
        <w:pStyle w:val="Akapitzlist"/>
        <w:ind w:left="568" w:hanging="568"/>
        <w:jc w:val="both"/>
        <w:rPr>
          <w:rFonts w:asciiTheme="minorHAnsi" w:hAnsiTheme="minorHAnsi" w:cstheme="minorHAnsi"/>
          <w:iCs/>
          <w:lang w:val="pl-PL"/>
        </w:rPr>
      </w:pPr>
      <w:r w:rsidRPr="00F15EBF">
        <w:rPr>
          <w:rFonts w:asciiTheme="minorHAnsi" w:hAnsiTheme="minorHAnsi" w:cstheme="minorHAnsi"/>
          <w:iCs/>
          <w:lang w:val="pl-PL"/>
        </w:rPr>
        <w:t>IX.</w:t>
      </w:r>
      <w:r w:rsidRPr="00F15EBF">
        <w:rPr>
          <w:rFonts w:asciiTheme="minorHAnsi" w:hAnsiTheme="minorHAnsi" w:cstheme="minorHAnsi"/>
          <w:iCs/>
          <w:lang w:val="pl-PL"/>
        </w:rPr>
        <w:tab/>
        <w:t xml:space="preserve">Podanie danych osobowych jest </w:t>
      </w:r>
      <w:r w:rsidRPr="00F15EBF">
        <w:rPr>
          <w:rFonts w:asciiTheme="minorHAnsi" w:hAnsiTheme="minorHAnsi" w:cstheme="minorHAnsi"/>
          <w:i/>
          <w:iCs/>
          <w:lang w:val="pl-PL"/>
        </w:rPr>
        <w:t>dobrowolne, ale niezbędne aby realizować działania związane z</w:t>
      </w:r>
      <w:r w:rsidRPr="00F15EBF">
        <w:rPr>
          <w:rFonts w:asciiTheme="minorHAnsi" w:hAnsiTheme="minorHAnsi" w:cstheme="minorHAnsi"/>
          <w:iCs/>
          <w:lang w:val="pl-PL"/>
        </w:rPr>
        <w:t xml:space="preserve"> realizacją celów statutowych </w:t>
      </w:r>
      <w:proofErr w:type="spellStart"/>
      <w:r w:rsidRPr="00F15EBF">
        <w:rPr>
          <w:rFonts w:asciiTheme="minorHAnsi" w:hAnsiTheme="minorHAnsi" w:cstheme="minorHAnsi"/>
          <w:iCs/>
          <w:lang w:val="pl-PL"/>
        </w:rPr>
        <w:t>Współadministratorów</w:t>
      </w:r>
      <w:proofErr w:type="spellEnd"/>
      <w:r w:rsidRPr="00F15EBF">
        <w:rPr>
          <w:rFonts w:asciiTheme="minorHAnsi" w:hAnsiTheme="minorHAnsi" w:cstheme="minorHAnsi"/>
          <w:iCs/>
          <w:lang w:val="pl-PL"/>
        </w:rPr>
        <w:t>.</w:t>
      </w:r>
    </w:p>
    <w:p w14:paraId="7F72752F" w14:textId="77777777" w:rsidR="00F15EBF" w:rsidRDefault="00F15EBF" w:rsidP="00F15EBF">
      <w:pPr>
        <w:pStyle w:val="Akapitzlist"/>
        <w:ind w:left="568" w:hanging="568"/>
        <w:jc w:val="both"/>
        <w:rPr>
          <w:rFonts w:asciiTheme="minorHAnsi" w:hAnsiTheme="minorHAnsi" w:cstheme="minorHAnsi"/>
          <w:iCs/>
          <w:lang w:val="pl-PL"/>
        </w:rPr>
      </w:pPr>
    </w:p>
    <w:p w14:paraId="6506872E" w14:textId="77777777" w:rsidR="00F15EBF" w:rsidRPr="00F15EBF" w:rsidRDefault="00F15EBF" w:rsidP="00F15EBF">
      <w:pPr>
        <w:pStyle w:val="Akapitzlist"/>
        <w:ind w:left="568" w:hanging="568"/>
        <w:jc w:val="both"/>
        <w:rPr>
          <w:rFonts w:asciiTheme="minorHAnsi" w:hAnsiTheme="minorHAnsi" w:cstheme="minorHAnsi"/>
          <w:iCs/>
          <w:lang w:val="pl-PL"/>
        </w:rPr>
      </w:pPr>
    </w:p>
    <w:p w14:paraId="467CDA55" w14:textId="77777777" w:rsidR="00F15EBF" w:rsidRDefault="00F15EBF" w:rsidP="00F15EBF">
      <w:pPr>
        <w:ind w:left="568" w:hanging="568"/>
        <w:jc w:val="both"/>
        <w:rPr>
          <w:rFonts w:cstheme="minorHAnsi"/>
          <w:iCs/>
        </w:rPr>
      </w:pPr>
      <w:r>
        <w:rPr>
          <w:rFonts w:cstheme="minorHAnsi"/>
          <w:iCs/>
        </w:rPr>
        <w:t>X.</w:t>
      </w:r>
      <w:r>
        <w:rPr>
          <w:rFonts w:cstheme="minorHAnsi"/>
          <w:iCs/>
        </w:rPr>
        <w:tab/>
        <w:t>W związku z przetwarzaniem Twoich danych osobowych również informujemy, że:</w:t>
      </w:r>
    </w:p>
    <w:p w14:paraId="3ED0DAED" w14:textId="77777777" w:rsidR="00F15EBF" w:rsidRDefault="00F15EBF" w:rsidP="00F15EBF">
      <w:pPr>
        <w:ind w:left="994" w:hanging="426"/>
        <w:jc w:val="both"/>
        <w:rPr>
          <w:rFonts w:cstheme="minorHAnsi"/>
          <w:iCs/>
        </w:rPr>
      </w:pPr>
      <w:r>
        <w:rPr>
          <w:rFonts w:cstheme="minorHAnsi"/>
          <w:iCs/>
        </w:rPr>
        <w:t>a.</w:t>
      </w:r>
      <w:r>
        <w:rPr>
          <w:rFonts w:cstheme="minorHAnsi"/>
          <w:iCs/>
        </w:rPr>
        <w:tab/>
      </w:r>
      <w:proofErr w:type="spellStart"/>
      <w:r>
        <w:rPr>
          <w:rFonts w:cstheme="minorHAnsi"/>
          <w:iCs/>
        </w:rPr>
        <w:t>Współadministratorzy</w:t>
      </w:r>
      <w:proofErr w:type="spellEnd"/>
      <w:r>
        <w:rPr>
          <w:rFonts w:cstheme="minorHAnsi"/>
          <w:iCs/>
        </w:rPr>
        <w:t xml:space="preserve"> oświadczają, że przetwarzają Twoje dane osobowe zgodnie z zasadami dotyczącymi przetwarzania danych osobowych określonymi w art. 5 RODO.</w:t>
      </w:r>
    </w:p>
    <w:p w14:paraId="6D6B8D16" w14:textId="77777777" w:rsidR="00F15EBF" w:rsidRDefault="00F15EBF" w:rsidP="00F15EBF">
      <w:pPr>
        <w:ind w:left="994" w:hanging="426"/>
        <w:jc w:val="both"/>
        <w:rPr>
          <w:rFonts w:cstheme="minorHAnsi"/>
          <w:iCs/>
        </w:rPr>
      </w:pPr>
      <w:r>
        <w:rPr>
          <w:rFonts w:cstheme="minorHAnsi"/>
          <w:iCs/>
        </w:rPr>
        <w:t>b.</w:t>
      </w:r>
      <w:r>
        <w:rPr>
          <w:rFonts w:cstheme="minorHAnsi"/>
          <w:iCs/>
        </w:rPr>
        <w:tab/>
      </w:r>
      <w:proofErr w:type="spellStart"/>
      <w:r>
        <w:rPr>
          <w:rFonts w:cstheme="minorHAnsi"/>
          <w:iCs/>
        </w:rPr>
        <w:t>Współadministrator</w:t>
      </w:r>
      <w:proofErr w:type="spellEnd"/>
      <w:r>
        <w:rPr>
          <w:rFonts w:cstheme="minorHAnsi"/>
          <w:iCs/>
        </w:rPr>
        <w:t xml:space="preserve"> 2 przechowuje wszelką dokumentację dotyczącą współadministrowania, dla potrzeb spełnienia wymogu rozliczalności.</w:t>
      </w:r>
    </w:p>
    <w:p w14:paraId="521080C6" w14:textId="77777777" w:rsidR="00F15EBF" w:rsidRDefault="00F15EBF" w:rsidP="00F15EBF">
      <w:pPr>
        <w:ind w:left="994" w:hanging="426"/>
        <w:jc w:val="both"/>
        <w:rPr>
          <w:rFonts w:cstheme="minorHAnsi"/>
          <w:iCs/>
        </w:rPr>
      </w:pPr>
      <w:r>
        <w:rPr>
          <w:rFonts w:cstheme="minorHAnsi"/>
          <w:iCs/>
        </w:rPr>
        <w:t>c.</w:t>
      </w:r>
      <w:r>
        <w:rPr>
          <w:rFonts w:cstheme="minorHAnsi"/>
          <w:iCs/>
        </w:rPr>
        <w:tab/>
      </w:r>
      <w:proofErr w:type="spellStart"/>
      <w:r>
        <w:rPr>
          <w:rFonts w:cstheme="minorHAnsi"/>
          <w:iCs/>
        </w:rPr>
        <w:t>Współadministratorzy</w:t>
      </w:r>
      <w:proofErr w:type="spellEnd"/>
      <w:r>
        <w:rPr>
          <w:rFonts w:cstheme="minorHAnsi"/>
          <w:iCs/>
        </w:rPr>
        <w:t xml:space="preserve"> nie przekazują Twoich danych osobowych poza EOG. </w:t>
      </w:r>
    </w:p>
    <w:p w14:paraId="5E290877" w14:textId="77777777" w:rsidR="00F15EBF" w:rsidRDefault="00F15EBF" w:rsidP="00F15EBF">
      <w:pPr>
        <w:ind w:left="994" w:hanging="426"/>
        <w:jc w:val="both"/>
        <w:rPr>
          <w:rFonts w:cstheme="minorHAnsi"/>
          <w:iCs/>
        </w:rPr>
      </w:pPr>
      <w:r>
        <w:rPr>
          <w:rFonts w:cstheme="minorHAnsi"/>
          <w:iCs/>
        </w:rPr>
        <w:t>d.</w:t>
      </w:r>
      <w:r>
        <w:rPr>
          <w:rFonts w:cstheme="minorHAnsi"/>
          <w:iCs/>
        </w:rPr>
        <w:tab/>
      </w:r>
      <w:proofErr w:type="spellStart"/>
      <w:r>
        <w:rPr>
          <w:rFonts w:cstheme="minorHAnsi"/>
          <w:iCs/>
        </w:rPr>
        <w:t>Współadministratorzy</w:t>
      </w:r>
      <w:proofErr w:type="spellEnd"/>
      <w:r>
        <w:rPr>
          <w:rFonts w:cstheme="minorHAnsi"/>
          <w:iCs/>
        </w:rPr>
        <w:t xml:space="preserve"> zobowiązują się do ograniczenia dostępu do Twoich danych osobowych wyłącznie do osób, których dostęp do danych osobowych jest potrzebny dla realizacji wyżej wymienionych celów. Dodatkowo  zapewniają, że do przetwarzania danych osobowych dopuszczają wyłącznie osoby, które mają imienne upoważnienie nadane przez </w:t>
      </w:r>
      <w:proofErr w:type="spellStart"/>
      <w:r>
        <w:rPr>
          <w:rFonts w:cstheme="minorHAnsi"/>
          <w:iCs/>
        </w:rPr>
        <w:t>Współadministratorów</w:t>
      </w:r>
      <w:proofErr w:type="spellEnd"/>
      <w:r>
        <w:rPr>
          <w:rFonts w:cstheme="minorHAnsi"/>
          <w:iCs/>
        </w:rPr>
        <w:t xml:space="preserve"> oraz, że osoby dopuszczone do przetwarzania danych osobowych zaciągnęły zobowiązanie do zachowania danych osobowych w tajemnicy, a także osoby zostały uprzednio przeszkolone z zasad i przepisów o ochronie danych osobowych.</w:t>
      </w:r>
    </w:p>
    <w:p w14:paraId="6736A395" w14:textId="77777777" w:rsidR="00F15EBF" w:rsidRDefault="00F15EBF" w:rsidP="00F15EBF">
      <w:pPr>
        <w:ind w:left="994" w:hanging="426"/>
        <w:jc w:val="both"/>
        <w:rPr>
          <w:rFonts w:cstheme="minorHAnsi"/>
          <w:iCs/>
        </w:rPr>
      </w:pPr>
      <w:r>
        <w:rPr>
          <w:rFonts w:cstheme="minorHAnsi"/>
          <w:iCs/>
        </w:rPr>
        <w:t>e.</w:t>
      </w:r>
      <w:r>
        <w:rPr>
          <w:rFonts w:cstheme="minorHAnsi"/>
          <w:iCs/>
        </w:rPr>
        <w:tab/>
      </w:r>
      <w:proofErr w:type="spellStart"/>
      <w:r>
        <w:rPr>
          <w:rFonts w:cstheme="minorHAnsi"/>
          <w:iCs/>
        </w:rPr>
        <w:t>Współadministratorzy</w:t>
      </w:r>
      <w:proofErr w:type="spellEnd"/>
      <w:r>
        <w:rPr>
          <w:rFonts w:cstheme="minorHAnsi"/>
          <w:iCs/>
        </w:rPr>
        <w:t xml:space="preserve"> zapewniają odpowiedni poziom bezpieczeństwa danych osobowych. </w:t>
      </w:r>
      <w:proofErr w:type="spellStart"/>
      <w:r>
        <w:rPr>
          <w:rFonts w:cstheme="minorHAnsi"/>
          <w:iCs/>
        </w:rPr>
        <w:t>Współadministratorzy</w:t>
      </w:r>
      <w:proofErr w:type="spellEnd"/>
      <w:r>
        <w:rPr>
          <w:rFonts w:cstheme="minorHAnsi"/>
          <w:iCs/>
        </w:rPr>
        <w:t xml:space="preserve"> w celu zapewnienia bezpieczeństwa zapewniają: </w:t>
      </w:r>
    </w:p>
    <w:p w14:paraId="362E699D" w14:textId="77777777" w:rsidR="00F15EBF" w:rsidRDefault="00F15EBF" w:rsidP="00F15EBF">
      <w:pPr>
        <w:ind w:left="1420" w:hanging="426"/>
        <w:jc w:val="both"/>
        <w:rPr>
          <w:rFonts w:cstheme="minorHAnsi"/>
        </w:rPr>
      </w:pPr>
      <w:r>
        <w:rPr>
          <w:rFonts w:cstheme="minorHAnsi"/>
        </w:rPr>
        <w:t>*</w:t>
      </w:r>
      <w:r>
        <w:rPr>
          <w:rFonts w:cstheme="minorHAnsi"/>
        </w:rPr>
        <w:tab/>
        <w:t>zdolność do ciągłego zapewnienia poufności, integralności, dostępności i odporności systemów i usług przetwarzania danych osobowych;</w:t>
      </w:r>
    </w:p>
    <w:p w14:paraId="2D9687C0" w14:textId="77777777" w:rsidR="00F15EBF" w:rsidRDefault="00F15EBF" w:rsidP="00F15EBF">
      <w:pPr>
        <w:ind w:left="1420" w:hanging="426"/>
        <w:jc w:val="both"/>
        <w:rPr>
          <w:rFonts w:cstheme="minorHAnsi"/>
        </w:rPr>
      </w:pPr>
      <w:r>
        <w:rPr>
          <w:rFonts w:cstheme="minorHAnsi"/>
        </w:rPr>
        <w:t>*</w:t>
      </w:r>
      <w:r>
        <w:rPr>
          <w:rFonts w:cstheme="minorHAnsi"/>
        </w:rPr>
        <w:tab/>
        <w:t>zdolność do szybkiego przywrócenia dostępności danych osobowych i dostępu do nich w razie incydentu fizycznego lub technicznego;</w:t>
      </w:r>
    </w:p>
    <w:p w14:paraId="02E290D1" w14:textId="77777777" w:rsidR="00F15EBF" w:rsidRDefault="00F15EBF" w:rsidP="00F15EBF">
      <w:pPr>
        <w:ind w:left="1420" w:hanging="426"/>
        <w:jc w:val="both"/>
        <w:rPr>
          <w:rFonts w:cstheme="minorHAnsi"/>
        </w:rPr>
      </w:pPr>
      <w:r>
        <w:rPr>
          <w:rFonts w:cstheme="minorHAnsi"/>
        </w:rPr>
        <w:t>*</w:t>
      </w:r>
      <w:r>
        <w:rPr>
          <w:rFonts w:cstheme="minorHAnsi"/>
        </w:rPr>
        <w:tab/>
        <w:t>regularne  ocenianie skuteczności środków technicznych i organizacyjnych służących zapewnieniu bezpieczeństwa przetwarzania;</w:t>
      </w:r>
    </w:p>
    <w:p w14:paraId="48DA6104" w14:textId="54EE4691" w:rsidR="00F15EBF" w:rsidRDefault="00F15EBF" w:rsidP="00F15EBF">
      <w:pPr>
        <w:ind w:left="1420" w:hanging="426"/>
        <w:jc w:val="both"/>
        <w:rPr>
          <w:rFonts w:cstheme="minorHAnsi"/>
        </w:rPr>
      </w:pPr>
      <w:r>
        <w:rPr>
          <w:rFonts w:cstheme="minorHAnsi"/>
        </w:rPr>
        <w:t>*</w:t>
      </w:r>
      <w:r>
        <w:rPr>
          <w:rFonts w:cstheme="minorHAnsi"/>
        </w:rPr>
        <w:tab/>
        <w:t xml:space="preserve">w miarę potrzeb i możliwości </w:t>
      </w:r>
      <w:r>
        <w:rPr>
          <w:rFonts w:cstheme="minorHAnsi"/>
          <w:iCs/>
        </w:rPr>
        <w:t xml:space="preserve"> </w:t>
      </w:r>
      <w:proofErr w:type="spellStart"/>
      <w:r>
        <w:rPr>
          <w:rFonts w:cstheme="minorHAnsi"/>
          <w:iCs/>
        </w:rPr>
        <w:t>Współadministratorzy</w:t>
      </w:r>
      <w:proofErr w:type="spellEnd"/>
      <w:r>
        <w:rPr>
          <w:rFonts w:cstheme="minorHAnsi"/>
          <w:i/>
          <w:iCs/>
        </w:rPr>
        <w:t xml:space="preserve"> </w:t>
      </w:r>
      <w:r>
        <w:rPr>
          <w:rFonts w:cstheme="minorHAnsi"/>
          <w:iCs/>
        </w:rPr>
        <w:t xml:space="preserve">zobowiązują się do </w:t>
      </w:r>
      <w:r>
        <w:rPr>
          <w:rFonts w:cstheme="minorHAnsi"/>
        </w:rPr>
        <w:t xml:space="preserve">stosowania, tam gdzie ryzyko tego wymaga </w:t>
      </w:r>
      <w:proofErr w:type="spellStart"/>
      <w:r>
        <w:rPr>
          <w:rFonts w:cstheme="minorHAnsi"/>
        </w:rPr>
        <w:t>pseudonimizację</w:t>
      </w:r>
      <w:proofErr w:type="spellEnd"/>
      <w:r>
        <w:rPr>
          <w:rFonts w:cstheme="minorHAnsi"/>
        </w:rPr>
        <w:t xml:space="preserve"> </w:t>
      </w:r>
      <w:r w:rsidR="00B439CE">
        <w:rPr>
          <w:rFonts w:cstheme="minorHAnsi"/>
        </w:rPr>
        <w:t>i</w:t>
      </w:r>
      <w:r>
        <w:rPr>
          <w:rFonts w:cstheme="minorHAnsi"/>
        </w:rPr>
        <w:t xml:space="preserve"> szyfrowanie danych osobowych.</w:t>
      </w:r>
    </w:p>
    <w:p w14:paraId="7CC8AE0B" w14:textId="77777777" w:rsidR="00F15EBF" w:rsidRDefault="00F15EBF" w:rsidP="00F15EBF">
      <w:pPr>
        <w:ind w:left="994" w:hanging="426"/>
        <w:jc w:val="both"/>
        <w:rPr>
          <w:rFonts w:cstheme="minorHAnsi"/>
        </w:rPr>
      </w:pPr>
      <w:r>
        <w:rPr>
          <w:rFonts w:cstheme="minorHAnsi"/>
        </w:rPr>
        <w:t>f.</w:t>
      </w:r>
      <w:r>
        <w:rPr>
          <w:rFonts w:cstheme="minorHAnsi"/>
        </w:rPr>
        <w:tab/>
        <w:t xml:space="preserve">Administrator </w:t>
      </w:r>
      <w:proofErr w:type="spellStart"/>
      <w:r>
        <w:rPr>
          <w:rFonts w:cstheme="minorHAnsi"/>
          <w:iCs/>
        </w:rPr>
        <w:t>Współadministratorzy</w:t>
      </w:r>
      <w:proofErr w:type="spellEnd"/>
      <w:r>
        <w:rPr>
          <w:rFonts w:cstheme="minorHAnsi"/>
          <w:i/>
          <w:iCs/>
        </w:rPr>
        <w:t xml:space="preserve"> </w:t>
      </w:r>
      <w:r>
        <w:rPr>
          <w:rFonts w:cstheme="minorHAnsi"/>
          <w:iCs/>
        </w:rPr>
        <w:t>mogą powierzyć przetwarzanie danych osobowych podmiotowi przetwarzającemu przy zachowaniu wymogów wynikających z RODO, a w szczególności wymogów z art. 28 RODO.</w:t>
      </w:r>
    </w:p>
    <w:p w14:paraId="39C9D9CD" w14:textId="77777777" w:rsidR="001A39DC" w:rsidRDefault="00F15EBF" w:rsidP="00F15EBF">
      <w:pPr>
        <w:ind w:left="568" w:hanging="568"/>
        <w:jc w:val="both"/>
        <w:rPr>
          <w:rFonts w:cstheme="minorHAnsi"/>
          <w:iCs/>
        </w:rPr>
      </w:pPr>
      <w:r>
        <w:rPr>
          <w:rFonts w:cstheme="minorHAnsi"/>
          <w:iCs/>
        </w:rPr>
        <w:t>XI.</w:t>
      </w:r>
      <w:r>
        <w:rPr>
          <w:rFonts w:cstheme="minorHAnsi"/>
          <w:iCs/>
        </w:rPr>
        <w:tab/>
        <w:t xml:space="preserve">We wszelkich sprawach dotyczących ochrony Twoich danych osobowych możesz kontaktować się zarówno z  </w:t>
      </w:r>
      <w:proofErr w:type="spellStart"/>
      <w:r>
        <w:rPr>
          <w:rFonts w:cstheme="minorHAnsi"/>
          <w:iCs/>
        </w:rPr>
        <w:t>Współadministratorem</w:t>
      </w:r>
      <w:proofErr w:type="spellEnd"/>
      <w:r>
        <w:rPr>
          <w:rFonts w:cstheme="minorHAnsi"/>
          <w:iCs/>
        </w:rPr>
        <w:t xml:space="preserve"> 1 jak i </w:t>
      </w:r>
      <w:proofErr w:type="spellStart"/>
      <w:r>
        <w:rPr>
          <w:rFonts w:cstheme="minorHAnsi"/>
          <w:iCs/>
        </w:rPr>
        <w:t>Współadministratorem</w:t>
      </w:r>
      <w:proofErr w:type="spellEnd"/>
      <w:r>
        <w:rPr>
          <w:rFonts w:cstheme="minorHAnsi"/>
          <w:iCs/>
        </w:rPr>
        <w:t xml:space="preserve"> 2, ale to </w:t>
      </w:r>
      <w:proofErr w:type="spellStart"/>
      <w:r>
        <w:rPr>
          <w:rFonts w:cstheme="minorHAnsi"/>
          <w:iCs/>
        </w:rPr>
        <w:t>Współadministrator</w:t>
      </w:r>
      <w:proofErr w:type="spellEnd"/>
      <w:r>
        <w:rPr>
          <w:rFonts w:cstheme="minorHAnsi"/>
          <w:iCs/>
        </w:rPr>
        <w:t xml:space="preserve"> 2 będzie Ci na wszystko odpisywał i pilnował realizacji Twoich praw. Oznacza to, że najlepiej, abyś kierowała/ł komunikację w zakresie realizacji Twoich praw na adres Polskie Towarzystwo Walki z Mukowiscydozą Oddział w Gdańsku ul. Polanki 119 80-308 Gdańsk</w:t>
      </w:r>
      <w:r>
        <w:rPr>
          <w:rFonts w:cstheme="minorHAnsi"/>
        </w:rPr>
        <w:t>,</w:t>
      </w:r>
      <w:r>
        <w:rPr>
          <w:rFonts w:cstheme="minorHAnsi"/>
          <w:iCs/>
        </w:rPr>
        <w:t xml:space="preserve"> (najlepiej z dopiskiem "dane osobowe"), emailem na </w:t>
      </w:r>
      <w:hyperlink r:id="rId7" w:history="1">
        <w:r w:rsidRPr="00B35810">
          <w:rPr>
            <w:rStyle w:val="Hipercze"/>
            <w:rFonts w:cstheme="minorHAnsi"/>
            <w:iCs/>
          </w:rPr>
          <w:t>adres: biuro@muko.gda.pl</w:t>
        </w:r>
      </w:hyperlink>
      <w:r>
        <w:rPr>
          <w:rFonts w:cstheme="minorHAnsi"/>
          <w:iCs/>
        </w:rPr>
        <w:t xml:space="preserve"> telefonicznie pod numerem 58 554 30 96.</w:t>
      </w:r>
    </w:p>
    <w:p w14:paraId="0FB5666A" w14:textId="77777777" w:rsidR="00F15EBF" w:rsidRDefault="00F15EBF" w:rsidP="00F15EBF">
      <w:pPr>
        <w:ind w:left="568" w:hanging="568"/>
        <w:jc w:val="both"/>
        <w:rPr>
          <w:rFonts w:cstheme="minorHAnsi"/>
          <w:iCs/>
        </w:rPr>
      </w:pPr>
    </w:p>
    <w:p w14:paraId="3D26BB49" w14:textId="77777777" w:rsidR="00F15EBF" w:rsidRDefault="00F15EBF" w:rsidP="00F15EBF">
      <w:pPr>
        <w:ind w:left="568" w:hanging="568"/>
        <w:jc w:val="both"/>
        <w:rPr>
          <w:rFonts w:cstheme="minorHAnsi"/>
          <w:iCs/>
        </w:rPr>
      </w:pPr>
    </w:p>
    <w:p w14:paraId="11EBC400" w14:textId="77777777" w:rsidR="00F15EBF" w:rsidRPr="00F15EBF" w:rsidRDefault="00F15EBF" w:rsidP="00F15EBF">
      <w:pPr>
        <w:ind w:left="568" w:hanging="568"/>
        <w:jc w:val="right"/>
        <w:rPr>
          <w:rFonts w:cstheme="minorHAnsi"/>
          <w:iCs/>
        </w:rPr>
      </w:pPr>
      <w:r>
        <w:rPr>
          <w:rFonts w:cstheme="minorHAnsi"/>
          <w:iCs/>
        </w:rPr>
        <w:t xml:space="preserve">………………………………………………………Data i podpis </w:t>
      </w:r>
    </w:p>
    <w:sectPr w:rsidR="00F15EBF" w:rsidRPr="00F15EBF" w:rsidSect="00F15E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BF"/>
    <w:rsid w:val="00182037"/>
    <w:rsid w:val="005F613C"/>
    <w:rsid w:val="009047E1"/>
    <w:rsid w:val="00973137"/>
    <w:rsid w:val="00B439CE"/>
    <w:rsid w:val="00B638FF"/>
    <w:rsid w:val="00F1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5EBF"/>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15EBF"/>
    <w:rPr>
      <w:color w:val="0000FF" w:themeColor="hyperlink"/>
      <w:u w:val="single"/>
    </w:rPr>
  </w:style>
  <w:style w:type="character" w:customStyle="1" w:styleId="AkapitzlistZnak">
    <w:name w:val="Akapit z listą Znak"/>
    <w:aliases w:val="RR PGE Akapit z listą Znak,Styl 1 Znak"/>
    <w:link w:val="Akapitzlist"/>
    <w:uiPriority w:val="34"/>
    <w:locked/>
    <w:rsid w:val="00F15EBF"/>
    <w:rPr>
      <w:rFonts w:ascii="Calibri" w:eastAsia="Times New Roman" w:hAnsi="Calibri" w:cs="Calibri"/>
      <w:kern w:val="3"/>
      <w:lang w:bidi="hi-IN"/>
    </w:rPr>
  </w:style>
  <w:style w:type="paragraph" w:styleId="Akapitzlist">
    <w:name w:val="List Paragraph"/>
    <w:aliases w:val="RR PGE Akapit z listą,Styl 1"/>
    <w:basedOn w:val="Normalny"/>
    <w:link w:val="AkapitzlistZnak"/>
    <w:uiPriority w:val="34"/>
    <w:qFormat/>
    <w:rsid w:val="00F15EBF"/>
    <w:pPr>
      <w:suppressAutoHyphens/>
      <w:autoSpaceDN w:val="0"/>
      <w:spacing w:after="0" w:line="240" w:lineRule="auto"/>
      <w:ind w:left="720"/>
    </w:pPr>
    <w:rPr>
      <w:rFonts w:ascii="Calibri" w:eastAsia="Times New Roman" w:hAnsi="Calibri" w:cs="Calibri"/>
      <w:kern w:val="3"/>
      <w:lang w:val="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5EBF"/>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15EBF"/>
    <w:rPr>
      <w:color w:val="0000FF" w:themeColor="hyperlink"/>
      <w:u w:val="single"/>
    </w:rPr>
  </w:style>
  <w:style w:type="character" w:customStyle="1" w:styleId="AkapitzlistZnak">
    <w:name w:val="Akapit z listą Znak"/>
    <w:aliases w:val="RR PGE Akapit z listą Znak,Styl 1 Znak"/>
    <w:link w:val="Akapitzlist"/>
    <w:uiPriority w:val="34"/>
    <w:locked/>
    <w:rsid w:val="00F15EBF"/>
    <w:rPr>
      <w:rFonts w:ascii="Calibri" w:eastAsia="Times New Roman" w:hAnsi="Calibri" w:cs="Calibri"/>
      <w:kern w:val="3"/>
      <w:lang w:bidi="hi-IN"/>
    </w:rPr>
  </w:style>
  <w:style w:type="paragraph" w:styleId="Akapitzlist">
    <w:name w:val="List Paragraph"/>
    <w:aliases w:val="RR PGE Akapit z listą,Styl 1"/>
    <w:basedOn w:val="Normalny"/>
    <w:link w:val="AkapitzlistZnak"/>
    <w:uiPriority w:val="34"/>
    <w:qFormat/>
    <w:rsid w:val="00F15EBF"/>
    <w:pPr>
      <w:suppressAutoHyphens/>
      <w:autoSpaceDN w:val="0"/>
      <w:spacing w:after="0" w:line="240" w:lineRule="auto"/>
      <w:ind w:left="720"/>
    </w:pPr>
    <w:rPr>
      <w:rFonts w:ascii="Calibri" w:eastAsia="Times New Roman" w:hAnsi="Calibri" w:cs="Calibri"/>
      <w:kern w:val="3"/>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es:%20biuro@muko.gda.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uko.gda.pl" TargetMode="External"/><Relationship Id="rId5" Type="http://schemas.openxmlformats.org/officeDocument/2006/relationships/hyperlink" Target="http://www.ptwm.org.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785</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dc:creator>
  <cp:lastModifiedBy>Julita</cp:lastModifiedBy>
  <cp:revision>6</cp:revision>
  <cp:lastPrinted>2022-07-05T11:06:00Z</cp:lastPrinted>
  <dcterms:created xsi:type="dcterms:W3CDTF">2022-07-03T17:30:00Z</dcterms:created>
  <dcterms:modified xsi:type="dcterms:W3CDTF">2022-07-05T11:06:00Z</dcterms:modified>
</cp:coreProperties>
</file>